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14C" w14:textId="42865616" w:rsidR="00B774BE" w:rsidRDefault="00C60393" w:rsidP="00C60393">
      <w:pPr>
        <w:jc w:val="center"/>
        <w:rPr>
          <w:sz w:val="28"/>
          <w:szCs w:val="28"/>
        </w:rPr>
      </w:pPr>
      <w:r w:rsidRPr="00C60393">
        <w:rPr>
          <w:b/>
          <w:bCs/>
        </w:rPr>
        <w:t>Press Release:</w:t>
      </w:r>
      <w:r>
        <w:t xml:space="preserve"> 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Disabilities</w:t>
      </w:r>
      <w:r w:rsidRPr="00C60393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>announces 2022</w:t>
      </w:r>
      <w:r w:rsidRPr="00C60393">
        <w:rPr>
          <w:sz w:val="28"/>
          <w:szCs w:val="28"/>
        </w:rPr>
        <w:t xml:space="preserve"> </w:t>
      </w:r>
      <w:r w:rsidR="00060BA4">
        <w:rPr>
          <w:sz w:val="28"/>
          <w:szCs w:val="28"/>
        </w:rPr>
        <w:t>early career</w:t>
      </w:r>
      <w:r w:rsidR="00426D32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>award</w:t>
      </w:r>
      <w:r w:rsidR="001D3BF4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 xml:space="preserve">recipient </w:t>
      </w:r>
    </w:p>
    <w:p w14:paraId="4E13F464" w14:textId="77777777" w:rsidR="001D3BF4" w:rsidRDefault="001D3BF4" w:rsidP="00C60393">
      <w:pPr>
        <w:jc w:val="center"/>
        <w:rPr>
          <w:sz w:val="28"/>
          <w:szCs w:val="28"/>
        </w:rPr>
      </w:pPr>
    </w:p>
    <w:p w14:paraId="32ABCB70" w14:textId="68876D45" w:rsidR="00C60393" w:rsidRDefault="00C60393" w:rsidP="00C60393">
      <w:pPr>
        <w:rPr>
          <w:sz w:val="28"/>
          <w:szCs w:val="28"/>
        </w:rPr>
      </w:pPr>
      <w:r>
        <w:rPr>
          <w:sz w:val="28"/>
          <w:szCs w:val="28"/>
        </w:rPr>
        <w:t>(For immediate release)</w:t>
      </w:r>
    </w:p>
    <w:p w14:paraId="2E77E03C" w14:textId="47E2346A" w:rsidR="00C60393" w:rsidRDefault="00C60393" w:rsidP="00C60393">
      <w:pPr>
        <w:rPr>
          <w:sz w:val="28"/>
          <w:szCs w:val="28"/>
        </w:rPr>
      </w:pPr>
    </w:p>
    <w:p w14:paraId="4C019F73" w14:textId="40BD37C5" w:rsidR="00C60393" w:rsidRDefault="004A18EC" w:rsidP="00C60393">
      <w:pPr>
        <w:rPr>
          <w:sz w:val="28"/>
          <w:szCs w:val="28"/>
        </w:rPr>
      </w:pPr>
      <w:r>
        <w:rPr>
          <w:sz w:val="28"/>
          <w:szCs w:val="28"/>
        </w:rPr>
        <w:t>11/01/2021</w:t>
      </w:r>
    </w:p>
    <w:p w14:paraId="5D020B30" w14:textId="32742135" w:rsidR="00C60393" w:rsidRDefault="00C60393" w:rsidP="00C60393">
      <w:pPr>
        <w:rPr>
          <w:sz w:val="28"/>
          <w:szCs w:val="28"/>
        </w:rPr>
      </w:pPr>
    </w:p>
    <w:p w14:paraId="7D6260B2" w14:textId="022A642C" w:rsidR="00136F20" w:rsidRPr="006467D8" w:rsidRDefault="00136F20" w:rsidP="00885CA0">
      <w:pPr>
        <w:rPr>
          <w:sz w:val="28"/>
          <w:szCs w:val="28"/>
        </w:rPr>
      </w:pPr>
      <w:r>
        <w:rPr>
          <w:sz w:val="28"/>
          <w:szCs w:val="28"/>
        </w:rPr>
        <w:t xml:space="preserve">The awards committee </w:t>
      </w:r>
      <w:r w:rsidR="00B81575">
        <w:rPr>
          <w:sz w:val="28"/>
          <w:szCs w:val="28"/>
        </w:rPr>
        <w:t>of</w:t>
      </w:r>
      <w:r>
        <w:rPr>
          <w:sz w:val="28"/>
          <w:szCs w:val="28"/>
        </w:rPr>
        <w:t xml:space="preserve"> the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</w:t>
      </w:r>
      <w:r>
        <w:rPr>
          <w:i/>
          <w:iCs/>
          <w:sz w:val="28"/>
          <w:szCs w:val="28"/>
        </w:rPr>
        <w:t xml:space="preserve">s </w:t>
      </w:r>
      <w:r>
        <w:rPr>
          <w:sz w:val="28"/>
          <w:szCs w:val="28"/>
        </w:rPr>
        <w:t xml:space="preserve">announced today that the 2022 </w:t>
      </w:r>
      <w:r w:rsidR="009A50FF">
        <w:rPr>
          <w:sz w:val="28"/>
          <w:szCs w:val="28"/>
        </w:rPr>
        <w:t>Tom E.C. Smith Early Career</w:t>
      </w:r>
      <w:r w:rsidRPr="008E6C4D">
        <w:rPr>
          <w:sz w:val="28"/>
          <w:szCs w:val="28"/>
        </w:rPr>
        <w:t xml:space="preserve"> Award</w:t>
      </w:r>
      <w:r w:rsidRPr="001D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given to </w:t>
      </w:r>
      <w:r w:rsidR="00885CA0">
        <w:rPr>
          <w:sz w:val="28"/>
          <w:szCs w:val="28"/>
        </w:rPr>
        <w:t xml:space="preserve">Dr. </w:t>
      </w:r>
      <w:r w:rsidR="009A50FF">
        <w:rPr>
          <w:sz w:val="28"/>
          <w:szCs w:val="28"/>
        </w:rPr>
        <w:t>Annemarie Horn</w:t>
      </w:r>
      <w:r>
        <w:rPr>
          <w:sz w:val="28"/>
          <w:szCs w:val="28"/>
        </w:rPr>
        <w:t xml:space="preserve">. </w:t>
      </w:r>
      <w:r w:rsidR="00885CA0">
        <w:rPr>
          <w:sz w:val="28"/>
          <w:szCs w:val="28"/>
        </w:rPr>
        <w:t xml:space="preserve">Dr. </w:t>
      </w:r>
      <w:r w:rsidR="00DF04C2">
        <w:rPr>
          <w:sz w:val="28"/>
          <w:szCs w:val="28"/>
        </w:rPr>
        <w:t xml:space="preserve">Horn is an </w:t>
      </w:r>
      <w:r w:rsidR="00DF04C2" w:rsidRPr="00DF04C2">
        <w:rPr>
          <w:sz w:val="28"/>
          <w:szCs w:val="28"/>
        </w:rPr>
        <w:t xml:space="preserve">Assistant Professor and Program Coordinator of the Special Education Adapted Curriculum K-12 </w:t>
      </w:r>
      <w:proofErr w:type="spellStart"/>
      <w:r w:rsidR="00DF04C2" w:rsidRPr="00DF04C2">
        <w:rPr>
          <w:sz w:val="28"/>
          <w:szCs w:val="28"/>
        </w:rPr>
        <w:t>MSEd</w:t>
      </w:r>
      <w:proofErr w:type="spellEnd"/>
      <w:r w:rsidR="00DF04C2" w:rsidRPr="00DF04C2">
        <w:rPr>
          <w:sz w:val="28"/>
          <w:szCs w:val="28"/>
        </w:rPr>
        <w:t xml:space="preserve"> program in the Department of Communication Disorders and Special Education at Old Dominion University</w:t>
      </w:r>
      <w:r w:rsidR="00DF04C2">
        <w:rPr>
          <w:sz w:val="28"/>
          <w:szCs w:val="28"/>
        </w:rPr>
        <w:t>.</w:t>
      </w:r>
      <w:r w:rsidR="00990D63">
        <w:rPr>
          <w:sz w:val="28"/>
          <w:szCs w:val="28"/>
        </w:rPr>
        <w:t xml:space="preserve"> This award is presented to those in the beginning stages of their career that are contributing to teacher education in a significant way. Dr. Horn has been described as an innovative, dedicated, and influential teacher educator and researcher who </w:t>
      </w:r>
      <w:r w:rsidR="00300A85">
        <w:rPr>
          <w:sz w:val="28"/>
          <w:szCs w:val="28"/>
        </w:rPr>
        <w:t>successful bridges research and practice in all aspects of her work. One nominator, Dr. Robert A. Gable described Dr. Horn as “</w:t>
      </w:r>
      <w:r w:rsidR="00300A85" w:rsidRPr="00300A85">
        <w:rPr>
          <w:sz w:val="28"/>
          <w:szCs w:val="28"/>
        </w:rPr>
        <w:t>the consummate teacher educator, in that she has worked tirelessly to establish a work ethic that reflects a desire to continue to develop and refine her ability to instill in her students the competencies necessary to impact positively the lives of students with developmental disabilities.</w:t>
      </w:r>
      <w:r w:rsidR="00300A85">
        <w:rPr>
          <w:sz w:val="28"/>
          <w:szCs w:val="28"/>
        </w:rPr>
        <w:t xml:space="preserve">” </w:t>
      </w:r>
    </w:p>
    <w:p w14:paraId="237000E5" w14:textId="1ADF1D2C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C6EDB80" w14:textId="532F838A" w:rsidR="00C60393" w:rsidRDefault="00CA6158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prestigious award is presented by </w:t>
      </w:r>
      <w:r w:rsidR="00B417CC" w:rsidRPr="00CA6158">
        <w:rPr>
          <w:rFonts w:ascii="Calibri" w:hAnsi="Calibri" w:cs="Calibri"/>
          <w:i/>
          <w:iCs/>
          <w:color w:val="000000"/>
          <w:sz w:val="28"/>
          <w:szCs w:val="28"/>
        </w:rPr>
        <w:t>The Division on Autism and Developmental Disabilities (DADD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),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special interest association with</w:t>
      </w:r>
      <w:r w:rsidR="002A5AAA">
        <w:rPr>
          <w:rFonts w:ascii="Calibri" w:hAnsi="Calibri" w:cs="Calibri"/>
          <w:color w:val="000000"/>
          <w:sz w:val="28"/>
          <w:szCs w:val="28"/>
        </w:rPr>
        <w:t>in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="00B417CC" w:rsidRPr="00C60393">
        <w:rPr>
          <w:rFonts w:ascii="Calibri" w:hAnsi="Calibri" w:cs="Calibri"/>
          <w:i/>
          <w:iCs/>
          <w:color w:val="000000"/>
          <w:sz w:val="28"/>
          <w:szCs w:val="28"/>
        </w:rPr>
        <w:t>Council for Exceptional Children</w:t>
      </w:r>
      <w:r w:rsidR="00B417CC">
        <w:rPr>
          <w:rFonts w:ascii="Calibri" w:hAnsi="Calibri" w:cs="Calibri"/>
          <w:color w:val="000000"/>
          <w:sz w:val="28"/>
          <w:szCs w:val="28"/>
        </w:rPr>
        <w:t>, the largest international professional organization in the world</w:t>
      </w:r>
      <w:r>
        <w:rPr>
          <w:rFonts w:ascii="Calibri" w:hAnsi="Calibri" w:cs="Calibri"/>
          <w:color w:val="000000"/>
          <w:sz w:val="28"/>
          <w:szCs w:val="28"/>
        </w:rPr>
        <w:t xml:space="preserve"> dedicated to supporting the needs of students with disabilities.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Originating in 1963, DADD </w:t>
      </w:r>
      <w:r w:rsidR="004A18EC">
        <w:rPr>
          <w:rFonts w:ascii="Calibri" w:hAnsi="Calibri" w:cs="Calibri"/>
          <w:color w:val="000000"/>
          <w:sz w:val="28"/>
          <w:szCs w:val="28"/>
        </w:rPr>
        <w:t>is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</w:t>
      </w:r>
      <w:r w:rsidR="002A5AAA">
        <w:rPr>
          <w:rFonts w:ascii="Calibri" w:hAnsi="Calibri" w:cs="Calibri"/>
          <w:color w:val="000000"/>
          <w:sz w:val="28"/>
          <w:szCs w:val="28"/>
        </w:rPr>
        <w:t>leading voice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in the field of education for students with autism, intellectual disability, and other developmental disabilities through research dissemination,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active participation in the creation of nationally-recognized </w:t>
      </w:r>
      <w:r w:rsidR="00B417CC">
        <w:rPr>
          <w:rFonts w:ascii="Calibri" w:hAnsi="Calibri" w:cs="Calibri"/>
          <w:color w:val="000000"/>
          <w:sz w:val="28"/>
          <w:szCs w:val="28"/>
        </w:rPr>
        <w:t>professional practice standards</w:t>
      </w:r>
      <w:r w:rsidR="002A5AAA">
        <w:rPr>
          <w:rFonts w:ascii="Calibri" w:hAnsi="Calibri" w:cs="Calibri"/>
          <w:color w:val="000000"/>
          <w:sz w:val="28"/>
          <w:szCs w:val="28"/>
        </w:rPr>
        <w:t>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robust 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professional networking. 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The award ceremony will take place at </w:t>
      </w:r>
      <w:r>
        <w:rPr>
          <w:rFonts w:ascii="Calibri" w:hAnsi="Calibri" w:cs="Calibri"/>
          <w:color w:val="000000"/>
          <w:sz w:val="28"/>
          <w:szCs w:val="28"/>
        </w:rPr>
        <w:t>DADD’s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 annual conference in Clearwater, Florida, in January 2022. </w:t>
      </w:r>
    </w:p>
    <w:p w14:paraId="6F6EFFDB" w14:textId="514C7B01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E17B917" w14:textId="77777777" w:rsidR="001D3788" w:rsidRDefault="001D3788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9918AC2" w14:textId="304A7266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 more information, contact: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 Dr. Jordan Shurr, DADD Awards Chair: </w:t>
      </w:r>
      <w:hyperlink r:id="rId7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j.shurr@queensu.ca</w:t>
        </w:r>
      </w:hyperlink>
    </w:p>
    <w:p w14:paraId="2E9E78B1" w14:textId="2F518D1B" w:rsidR="00C60393" w:rsidRPr="00300A85" w:rsidRDefault="002A5AAA" w:rsidP="00300A85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Information on the Division on Autism and Developmental Disabilities:  </w:t>
      </w:r>
      <w:hyperlink r:id="rId8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http://www.daddcec.com/</w:t>
        </w:r>
      </w:hyperlink>
      <w:bookmarkStart w:id="0" w:name="_GoBack"/>
      <w:bookmarkEnd w:id="0"/>
    </w:p>
    <w:sectPr w:rsidR="00C60393" w:rsidRPr="00300A85" w:rsidSect="004A18EC">
      <w:pgSz w:w="12240" w:h="15840"/>
      <w:pgMar w:top="1440" w:right="1440" w:bottom="11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3CBB" w14:textId="77777777" w:rsidR="00E6013C" w:rsidRDefault="00E6013C" w:rsidP="004A18EC">
      <w:r>
        <w:separator/>
      </w:r>
    </w:p>
  </w:endnote>
  <w:endnote w:type="continuationSeparator" w:id="0">
    <w:p w14:paraId="77176693" w14:textId="77777777" w:rsidR="00E6013C" w:rsidRDefault="00E6013C" w:rsidP="004A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0A9C" w14:textId="77777777" w:rsidR="00E6013C" w:rsidRDefault="00E6013C" w:rsidP="004A18EC">
      <w:r>
        <w:separator/>
      </w:r>
    </w:p>
  </w:footnote>
  <w:footnote w:type="continuationSeparator" w:id="0">
    <w:p w14:paraId="3B778186" w14:textId="77777777" w:rsidR="00E6013C" w:rsidRDefault="00E6013C" w:rsidP="004A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267"/>
    <w:multiLevelType w:val="multilevel"/>
    <w:tmpl w:val="C05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64905"/>
    <w:multiLevelType w:val="multilevel"/>
    <w:tmpl w:val="F15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3"/>
    <w:rsid w:val="00052A4E"/>
    <w:rsid w:val="00060BA4"/>
    <w:rsid w:val="00072192"/>
    <w:rsid w:val="000E42B4"/>
    <w:rsid w:val="00136F20"/>
    <w:rsid w:val="00145AF4"/>
    <w:rsid w:val="001760B9"/>
    <w:rsid w:val="001C7855"/>
    <w:rsid w:val="001D217D"/>
    <w:rsid w:val="001D3788"/>
    <w:rsid w:val="001D3BF4"/>
    <w:rsid w:val="00285619"/>
    <w:rsid w:val="002A5AAA"/>
    <w:rsid w:val="002C2C5F"/>
    <w:rsid w:val="003007EB"/>
    <w:rsid w:val="00300A85"/>
    <w:rsid w:val="003F156B"/>
    <w:rsid w:val="00416A45"/>
    <w:rsid w:val="00425829"/>
    <w:rsid w:val="00426D32"/>
    <w:rsid w:val="004A18EC"/>
    <w:rsid w:val="004C6B45"/>
    <w:rsid w:val="0051588D"/>
    <w:rsid w:val="0064533C"/>
    <w:rsid w:val="006467D8"/>
    <w:rsid w:val="0066769A"/>
    <w:rsid w:val="00675198"/>
    <w:rsid w:val="007853F0"/>
    <w:rsid w:val="007E5F15"/>
    <w:rsid w:val="00885CA0"/>
    <w:rsid w:val="00885E1A"/>
    <w:rsid w:val="008E6C4D"/>
    <w:rsid w:val="00906E5C"/>
    <w:rsid w:val="009467CD"/>
    <w:rsid w:val="00990D63"/>
    <w:rsid w:val="009A50FF"/>
    <w:rsid w:val="00B417CC"/>
    <w:rsid w:val="00B81575"/>
    <w:rsid w:val="00C27752"/>
    <w:rsid w:val="00C60393"/>
    <w:rsid w:val="00CA6158"/>
    <w:rsid w:val="00CF073E"/>
    <w:rsid w:val="00D47C37"/>
    <w:rsid w:val="00DD5699"/>
    <w:rsid w:val="00DF04C2"/>
    <w:rsid w:val="00E6013C"/>
    <w:rsid w:val="00E77486"/>
    <w:rsid w:val="00E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E6030"/>
  <w15:chartTrackingRefBased/>
  <w15:docId w15:val="{219A041A-3C64-C044-B094-B2F3AAD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3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60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F0"/>
  </w:style>
  <w:style w:type="character" w:customStyle="1" w:styleId="street-address">
    <w:name w:val="street-address"/>
    <w:basedOn w:val="DefaultParagraphFont"/>
    <w:rsid w:val="00CF073E"/>
  </w:style>
  <w:style w:type="character" w:customStyle="1" w:styleId="locality">
    <w:name w:val="locality"/>
    <w:basedOn w:val="DefaultParagraphFont"/>
    <w:rsid w:val="00CF073E"/>
  </w:style>
  <w:style w:type="character" w:customStyle="1" w:styleId="region">
    <w:name w:val="region"/>
    <w:basedOn w:val="DefaultParagraphFont"/>
    <w:rsid w:val="00CF073E"/>
  </w:style>
  <w:style w:type="character" w:customStyle="1" w:styleId="postal-code">
    <w:name w:val="postal-code"/>
    <w:basedOn w:val="DefaultParagraphFont"/>
    <w:rsid w:val="00CF073E"/>
  </w:style>
  <w:style w:type="paragraph" w:styleId="ListParagraph">
    <w:name w:val="List Paragraph"/>
    <w:basedOn w:val="Normal"/>
    <w:uiPriority w:val="34"/>
    <w:qFormat/>
    <w:rsid w:val="001D3BF4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EC"/>
  </w:style>
  <w:style w:type="paragraph" w:styleId="Footer">
    <w:name w:val="footer"/>
    <w:basedOn w:val="Normal"/>
    <w:link w:val="Foot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dc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hurr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Deborah</dc:creator>
  <cp:keywords/>
  <dc:description/>
  <cp:lastModifiedBy>J Shurr</cp:lastModifiedBy>
  <cp:revision>5</cp:revision>
  <dcterms:created xsi:type="dcterms:W3CDTF">2021-11-01T15:55:00Z</dcterms:created>
  <dcterms:modified xsi:type="dcterms:W3CDTF">2021-11-01T16:14:00Z</dcterms:modified>
</cp:coreProperties>
</file>